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B9DBF" w14:textId="561C1EB8" w:rsidR="00191F0A" w:rsidRPr="00B90227" w:rsidRDefault="00271D60" w:rsidP="00B90227">
      <w:pPr>
        <w:spacing w:line="360" w:lineRule="auto"/>
        <w:jc w:val="center"/>
        <w:rPr>
          <w:rFonts w:ascii="仿宋" w:eastAsia="仿宋" w:hAnsi="仿宋" w:cs="仿宋"/>
          <w:b/>
          <w:bCs/>
          <w:sz w:val="44"/>
          <w:szCs w:val="52"/>
        </w:rPr>
      </w:pPr>
      <w:r>
        <w:rPr>
          <w:rFonts w:ascii="仿宋" w:eastAsia="仿宋" w:hAnsi="仿宋" w:cs="仿宋" w:hint="eastAsia"/>
          <w:b/>
          <w:bCs/>
          <w:sz w:val="32"/>
          <w:szCs w:val="32"/>
        </w:rPr>
        <w:t>附件1：</w:t>
      </w:r>
      <w:r w:rsidR="00CC4FE7">
        <w:rPr>
          <w:rFonts w:ascii="仿宋" w:eastAsia="仿宋" w:hAnsi="仿宋" w:cs="仿宋" w:hint="eastAsia"/>
          <w:b/>
          <w:bCs/>
          <w:sz w:val="32"/>
          <w:szCs w:val="32"/>
        </w:rPr>
        <w:t xml:space="preserve"> </w:t>
      </w:r>
      <w:r w:rsidR="00CC4FE7">
        <w:rPr>
          <w:rFonts w:ascii="仿宋" w:eastAsia="仿宋" w:hAnsi="仿宋" w:cs="仿宋"/>
          <w:b/>
          <w:bCs/>
          <w:sz w:val="32"/>
          <w:szCs w:val="32"/>
        </w:rPr>
        <w:t xml:space="preserve"> </w:t>
      </w:r>
      <w:r w:rsidR="00000000">
        <w:rPr>
          <w:rFonts w:ascii="仿宋" w:eastAsia="仿宋" w:hAnsi="仿宋" w:cs="仿宋" w:hint="eastAsia"/>
          <w:b/>
          <w:bCs/>
          <w:sz w:val="32"/>
          <w:szCs w:val="32"/>
        </w:rPr>
        <w:t>需求说明</w:t>
      </w:r>
    </w:p>
    <w:p w14:paraId="09FF77E4" w14:textId="77777777" w:rsidR="00191F0A" w:rsidRDefault="00000000">
      <w:pPr>
        <w:spacing w:line="360" w:lineRule="auto"/>
        <w:ind w:firstLine="480"/>
        <w:rPr>
          <w:rFonts w:ascii="仿宋" w:eastAsia="仿宋" w:hAnsi="仿宋" w:cs="仿宋"/>
          <w:bCs/>
          <w:sz w:val="24"/>
          <w:szCs w:val="24"/>
        </w:rPr>
      </w:pPr>
      <w:r>
        <w:rPr>
          <w:rFonts w:ascii="仿宋" w:eastAsia="仿宋" w:hAnsi="仿宋" w:cs="仿宋" w:hint="eastAsia"/>
          <w:bCs/>
          <w:sz w:val="24"/>
          <w:szCs w:val="24"/>
        </w:rPr>
        <w:t>本次项目采购针对扬州市妇幼保健院的软件正版化服务，详细内容为：扬州市妇幼保健院软件正版化服务及操作系统，办公软件正版化授权方案，授权期内，并协助扬州市妇幼保健院完成省市级宣传部版权管理局及市卫计委对软件正版化工作的迎检考核。</w:t>
      </w:r>
    </w:p>
    <w:p w14:paraId="28A70E97" w14:textId="77777777" w:rsidR="00191F0A" w:rsidRDefault="00000000">
      <w:pPr>
        <w:spacing w:line="360" w:lineRule="auto"/>
        <w:ind w:firstLine="480"/>
        <w:rPr>
          <w:rFonts w:ascii="仿宋" w:eastAsia="仿宋" w:hAnsi="仿宋" w:cs="仿宋"/>
          <w:b/>
          <w:sz w:val="24"/>
          <w:szCs w:val="24"/>
        </w:rPr>
      </w:pPr>
      <w:r>
        <w:rPr>
          <w:rFonts w:ascii="仿宋" w:eastAsia="仿宋" w:hAnsi="仿宋" w:cs="仿宋" w:hint="eastAsia"/>
          <w:b/>
          <w:sz w:val="24"/>
          <w:szCs w:val="24"/>
        </w:rPr>
        <w:t>一、采购内容：</w:t>
      </w:r>
    </w:p>
    <w:tbl>
      <w:tblPr>
        <w:tblpPr w:leftFromText="180" w:rightFromText="180" w:vertAnchor="text" w:horzAnchor="page" w:tblpX="1534" w:tblpY="247"/>
        <w:tblOverlap w:val="never"/>
        <w:tblW w:w="9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676"/>
        <w:gridCol w:w="3174"/>
        <w:gridCol w:w="5337"/>
      </w:tblGrid>
      <w:tr w:rsidR="00191F0A" w14:paraId="78D60BAF" w14:textId="77777777">
        <w:trPr>
          <w:trHeight w:val="625"/>
        </w:trPr>
        <w:tc>
          <w:tcPr>
            <w:tcW w:w="676" w:type="dxa"/>
            <w:vAlign w:val="center"/>
          </w:tcPr>
          <w:p w14:paraId="2BE78981" w14:textId="77777777" w:rsidR="00191F0A" w:rsidRDefault="00000000">
            <w:pPr>
              <w:pStyle w:val="TableParagraph"/>
              <w:spacing w:before="2" w:line="360" w:lineRule="auto"/>
              <w:ind w:right="152"/>
              <w:jc w:val="center"/>
              <w:rPr>
                <w:b/>
                <w:bCs/>
                <w:sz w:val="24"/>
                <w:szCs w:val="24"/>
              </w:rPr>
            </w:pPr>
            <w:r>
              <w:rPr>
                <w:rFonts w:hint="eastAsia"/>
                <w:b/>
                <w:bCs/>
                <w:sz w:val="24"/>
                <w:szCs w:val="24"/>
              </w:rPr>
              <w:t>序号</w:t>
            </w:r>
          </w:p>
        </w:tc>
        <w:tc>
          <w:tcPr>
            <w:tcW w:w="3174" w:type="dxa"/>
            <w:vAlign w:val="center"/>
          </w:tcPr>
          <w:p w14:paraId="6C92DAC0" w14:textId="77777777" w:rsidR="00191F0A" w:rsidRDefault="00000000">
            <w:pPr>
              <w:pStyle w:val="TableParagraph"/>
              <w:spacing w:before="2" w:line="360" w:lineRule="auto"/>
              <w:ind w:left="161" w:right="152"/>
              <w:jc w:val="center"/>
              <w:rPr>
                <w:b/>
                <w:bCs/>
                <w:sz w:val="24"/>
                <w:szCs w:val="24"/>
                <w:lang w:val="en-US"/>
              </w:rPr>
            </w:pPr>
            <w:r>
              <w:rPr>
                <w:rFonts w:hint="eastAsia"/>
                <w:b/>
                <w:bCs/>
                <w:sz w:val="24"/>
                <w:szCs w:val="24"/>
              </w:rPr>
              <w:t>产品名称</w:t>
            </w:r>
          </w:p>
        </w:tc>
        <w:tc>
          <w:tcPr>
            <w:tcW w:w="5337" w:type="dxa"/>
            <w:vAlign w:val="center"/>
          </w:tcPr>
          <w:p w14:paraId="58DEDD20" w14:textId="77777777" w:rsidR="00191F0A" w:rsidRDefault="00000000">
            <w:pPr>
              <w:pStyle w:val="TableParagraph"/>
              <w:spacing w:before="2" w:line="360" w:lineRule="auto"/>
              <w:ind w:left="161" w:right="152"/>
              <w:jc w:val="center"/>
              <w:rPr>
                <w:b/>
                <w:bCs/>
                <w:sz w:val="24"/>
                <w:szCs w:val="24"/>
                <w:lang w:val="en-US"/>
              </w:rPr>
            </w:pPr>
            <w:r>
              <w:rPr>
                <w:rFonts w:hint="eastAsia"/>
                <w:b/>
                <w:bCs/>
                <w:sz w:val="24"/>
                <w:szCs w:val="24"/>
                <w:lang w:val="en-US"/>
              </w:rPr>
              <w:t>说明</w:t>
            </w:r>
          </w:p>
        </w:tc>
      </w:tr>
      <w:tr w:rsidR="00307CF7" w14:paraId="2555F8C3" w14:textId="77777777">
        <w:trPr>
          <w:trHeight w:val="507"/>
        </w:trPr>
        <w:tc>
          <w:tcPr>
            <w:tcW w:w="676" w:type="dxa"/>
            <w:vAlign w:val="center"/>
          </w:tcPr>
          <w:p w14:paraId="468B2A77" w14:textId="77777777" w:rsidR="00307CF7" w:rsidRDefault="00307CF7">
            <w:pPr>
              <w:pStyle w:val="TableParagraph"/>
              <w:spacing w:before="2" w:line="360" w:lineRule="auto"/>
              <w:ind w:left="161" w:right="152"/>
              <w:jc w:val="center"/>
              <w:rPr>
                <w:rFonts w:ascii="仿宋" w:eastAsia="仿宋" w:hAnsi="仿宋" w:cs="仿宋"/>
                <w:sz w:val="24"/>
                <w:szCs w:val="24"/>
              </w:rPr>
            </w:pPr>
            <w:r>
              <w:rPr>
                <w:rFonts w:ascii="仿宋" w:eastAsia="仿宋" w:hAnsi="仿宋" w:cs="仿宋" w:hint="eastAsia"/>
                <w:sz w:val="24"/>
                <w:szCs w:val="24"/>
                <w:lang w:val="en-US"/>
              </w:rPr>
              <w:t>1</w:t>
            </w:r>
          </w:p>
        </w:tc>
        <w:tc>
          <w:tcPr>
            <w:tcW w:w="3174" w:type="dxa"/>
            <w:vAlign w:val="center"/>
          </w:tcPr>
          <w:p w14:paraId="63E8F4AA" w14:textId="77777777" w:rsidR="00307CF7" w:rsidRDefault="00307CF7">
            <w:pPr>
              <w:pStyle w:val="TableParagraph"/>
              <w:spacing w:before="2" w:line="360" w:lineRule="auto"/>
              <w:ind w:left="161" w:right="152"/>
              <w:jc w:val="center"/>
              <w:rPr>
                <w:rFonts w:ascii="仿宋" w:eastAsia="仿宋" w:hAnsi="仿宋" w:cs="仿宋"/>
                <w:sz w:val="24"/>
                <w:szCs w:val="24"/>
                <w:lang w:val="en-US"/>
              </w:rPr>
            </w:pPr>
            <w:r>
              <w:rPr>
                <w:rFonts w:ascii="仿宋" w:eastAsia="仿宋" w:hAnsi="仿宋" w:cs="仿宋" w:hint="eastAsia"/>
                <w:sz w:val="24"/>
                <w:szCs w:val="24"/>
                <w:lang w:val="en-US"/>
              </w:rPr>
              <w:t>操作系统</w:t>
            </w:r>
          </w:p>
        </w:tc>
        <w:tc>
          <w:tcPr>
            <w:tcW w:w="5337" w:type="dxa"/>
            <w:vMerge w:val="restart"/>
            <w:vAlign w:val="center"/>
          </w:tcPr>
          <w:p w14:paraId="7AFF0B00" w14:textId="0A5857A6" w:rsidR="00307CF7" w:rsidRDefault="00307CF7">
            <w:pPr>
              <w:pStyle w:val="TableParagraph"/>
              <w:spacing w:before="2" w:line="360" w:lineRule="auto"/>
              <w:ind w:left="161" w:right="152"/>
              <w:jc w:val="center"/>
              <w:rPr>
                <w:rFonts w:ascii="仿宋" w:eastAsia="仿宋" w:hAnsi="仿宋" w:cs="仿宋"/>
                <w:sz w:val="24"/>
                <w:szCs w:val="24"/>
                <w:lang w:val="en-US"/>
              </w:rPr>
            </w:pPr>
            <w:r>
              <w:rPr>
                <w:rFonts w:ascii="仿宋" w:eastAsia="仿宋" w:hAnsi="仿宋" w:cs="仿宋" w:hint="eastAsia"/>
                <w:sz w:val="24"/>
                <w:szCs w:val="24"/>
                <w:lang w:val="en-US"/>
              </w:rPr>
              <w:t>根据院方实际情况估算采购数量</w:t>
            </w:r>
          </w:p>
        </w:tc>
      </w:tr>
      <w:tr w:rsidR="00307CF7" w14:paraId="5EFB8A9E" w14:textId="77777777">
        <w:trPr>
          <w:trHeight w:val="546"/>
        </w:trPr>
        <w:tc>
          <w:tcPr>
            <w:tcW w:w="676" w:type="dxa"/>
            <w:vAlign w:val="center"/>
          </w:tcPr>
          <w:p w14:paraId="6E350AC2" w14:textId="77777777" w:rsidR="00307CF7" w:rsidRDefault="00307CF7">
            <w:pPr>
              <w:pStyle w:val="TableParagraph"/>
              <w:spacing w:before="2" w:line="360" w:lineRule="auto"/>
              <w:ind w:left="161" w:right="152"/>
              <w:jc w:val="center"/>
              <w:rPr>
                <w:rFonts w:ascii="仿宋" w:eastAsia="仿宋" w:hAnsi="仿宋" w:cs="仿宋"/>
                <w:sz w:val="24"/>
                <w:szCs w:val="24"/>
                <w:lang w:val="en-US"/>
              </w:rPr>
            </w:pPr>
            <w:r>
              <w:rPr>
                <w:rFonts w:ascii="仿宋" w:eastAsia="仿宋" w:hAnsi="仿宋" w:cs="仿宋" w:hint="eastAsia"/>
                <w:sz w:val="24"/>
                <w:szCs w:val="24"/>
                <w:lang w:val="en-US"/>
              </w:rPr>
              <w:t>2</w:t>
            </w:r>
          </w:p>
        </w:tc>
        <w:tc>
          <w:tcPr>
            <w:tcW w:w="3174" w:type="dxa"/>
            <w:vAlign w:val="center"/>
          </w:tcPr>
          <w:p w14:paraId="03EA9DFB" w14:textId="77777777" w:rsidR="00307CF7" w:rsidRDefault="00307CF7">
            <w:pPr>
              <w:pStyle w:val="TableParagraph"/>
              <w:spacing w:before="2" w:line="360" w:lineRule="auto"/>
              <w:ind w:left="161" w:right="152"/>
              <w:jc w:val="center"/>
              <w:rPr>
                <w:rFonts w:ascii="仿宋" w:eastAsia="仿宋" w:hAnsi="仿宋" w:cs="仿宋"/>
                <w:sz w:val="24"/>
                <w:szCs w:val="24"/>
                <w:lang w:val="en-US"/>
              </w:rPr>
            </w:pPr>
            <w:r>
              <w:rPr>
                <w:rFonts w:ascii="仿宋" w:eastAsia="仿宋" w:hAnsi="仿宋" w:cs="仿宋" w:hint="eastAsia"/>
                <w:sz w:val="24"/>
                <w:szCs w:val="24"/>
                <w:lang w:val="en-US"/>
              </w:rPr>
              <w:t>办公软件</w:t>
            </w:r>
          </w:p>
        </w:tc>
        <w:tc>
          <w:tcPr>
            <w:tcW w:w="5337" w:type="dxa"/>
            <w:vMerge/>
            <w:vAlign w:val="center"/>
          </w:tcPr>
          <w:p w14:paraId="5ABB5011" w14:textId="1EFD96E9" w:rsidR="00307CF7" w:rsidRDefault="00307CF7">
            <w:pPr>
              <w:pStyle w:val="TableParagraph"/>
              <w:spacing w:before="2" w:line="360" w:lineRule="auto"/>
              <w:ind w:left="161" w:right="152"/>
              <w:jc w:val="center"/>
              <w:rPr>
                <w:rFonts w:ascii="仿宋" w:eastAsia="仿宋" w:hAnsi="仿宋" w:cs="仿宋"/>
                <w:sz w:val="24"/>
                <w:szCs w:val="24"/>
                <w:lang w:val="en-US"/>
              </w:rPr>
            </w:pPr>
          </w:p>
        </w:tc>
      </w:tr>
      <w:tr w:rsidR="00191F0A" w14:paraId="19629E71" w14:textId="77777777">
        <w:trPr>
          <w:trHeight w:val="546"/>
        </w:trPr>
        <w:tc>
          <w:tcPr>
            <w:tcW w:w="676" w:type="dxa"/>
            <w:vAlign w:val="center"/>
          </w:tcPr>
          <w:p w14:paraId="7301C58F" w14:textId="77777777" w:rsidR="00191F0A" w:rsidRDefault="00000000">
            <w:pPr>
              <w:pStyle w:val="TableParagraph"/>
              <w:spacing w:before="2" w:line="360" w:lineRule="auto"/>
              <w:ind w:left="161" w:right="152"/>
              <w:jc w:val="center"/>
              <w:rPr>
                <w:rFonts w:ascii="仿宋" w:eastAsia="仿宋" w:hAnsi="仿宋" w:cs="仿宋"/>
                <w:sz w:val="24"/>
                <w:szCs w:val="24"/>
                <w:lang w:val="en-US"/>
              </w:rPr>
            </w:pPr>
            <w:r>
              <w:rPr>
                <w:rFonts w:ascii="仿宋" w:eastAsia="仿宋" w:hAnsi="仿宋" w:cs="仿宋" w:hint="eastAsia"/>
                <w:sz w:val="24"/>
                <w:szCs w:val="24"/>
                <w:lang w:val="en-US"/>
              </w:rPr>
              <w:t>3</w:t>
            </w:r>
          </w:p>
        </w:tc>
        <w:tc>
          <w:tcPr>
            <w:tcW w:w="3174" w:type="dxa"/>
            <w:vAlign w:val="center"/>
          </w:tcPr>
          <w:p w14:paraId="2604E9F3" w14:textId="77777777" w:rsidR="00191F0A" w:rsidRDefault="00000000">
            <w:pPr>
              <w:pStyle w:val="TableParagraph"/>
              <w:spacing w:before="2" w:line="360" w:lineRule="auto"/>
              <w:ind w:left="161" w:right="152"/>
              <w:jc w:val="center"/>
              <w:rPr>
                <w:rFonts w:ascii="仿宋" w:eastAsia="仿宋" w:hAnsi="仿宋" w:cs="仿宋"/>
                <w:sz w:val="24"/>
                <w:szCs w:val="24"/>
                <w:lang w:val="en-US"/>
              </w:rPr>
            </w:pPr>
            <w:r>
              <w:rPr>
                <w:rFonts w:ascii="仿宋" w:eastAsia="仿宋" w:hAnsi="仿宋" w:cs="仿宋" w:hint="eastAsia"/>
                <w:sz w:val="24"/>
                <w:szCs w:val="24"/>
                <w:lang w:val="en-US"/>
              </w:rPr>
              <w:t>软件正版化长效服务</w:t>
            </w:r>
          </w:p>
        </w:tc>
        <w:tc>
          <w:tcPr>
            <w:tcW w:w="5337" w:type="dxa"/>
            <w:vAlign w:val="center"/>
          </w:tcPr>
          <w:p w14:paraId="258FD171" w14:textId="01F6D8B7" w:rsidR="00191F0A" w:rsidRDefault="00307CF7">
            <w:pPr>
              <w:pStyle w:val="TableParagraph"/>
              <w:spacing w:before="2" w:line="360" w:lineRule="auto"/>
              <w:ind w:left="161" w:right="152"/>
              <w:jc w:val="center"/>
              <w:rPr>
                <w:rFonts w:ascii="仿宋" w:eastAsia="仿宋" w:hAnsi="仿宋" w:cs="仿宋"/>
                <w:sz w:val="24"/>
                <w:szCs w:val="24"/>
                <w:lang w:val="en-US"/>
              </w:rPr>
            </w:pPr>
            <w:r>
              <w:rPr>
                <w:rFonts w:ascii="仿宋" w:eastAsia="仿宋" w:hAnsi="仿宋" w:cs="仿宋" w:hint="eastAsia"/>
                <w:sz w:val="24"/>
                <w:szCs w:val="24"/>
                <w:lang w:val="en-US"/>
              </w:rPr>
              <w:t>—</w:t>
            </w:r>
          </w:p>
        </w:tc>
      </w:tr>
    </w:tbl>
    <w:p w14:paraId="3F4C1061" w14:textId="77777777" w:rsidR="00191F0A" w:rsidRDefault="00000000">
      <w:pPr>
        <w:spacing w:line="360" w:lineRule="auto"/>
        <w:ind w:firstLine="480"/>
        <w:rPr>
          <w:rFonts w:ascii="仿宋" w:eastAsia="仿宋" w:hAnsi="仿宋" w:cs="仿宋"/>
          <w:b/>
          <w:sz w:val="24"/>
          <w:szCs w:val="24"/>
        </w:rPr>
      </w:pPr>
      <w:r>
        <w:rPr>
          <w:rFonts w:ascii="仿宋" w:eastAsia="仿宋" w:hAnsi="仿宋" w:cs="仿宋" w:hint="eastAsia"/>
          <w:b/>
          <w:sz w:val="24"/>
          <w:szCs w:val="24"/>
        </w:rPr>
        <w:t>三、软件正版化长效服务</w:t>
      </w:r>
    </w:p>
    <w:p w14:paraId="641D3745" w14:textId="2D4D016E" w:rsidR="00191F0A" w:rsidRDefault="00000000">
      <w:pPr>
        <w:spacing w:line="360" w:lineRule="auto"/>
        <w:ind w:firstLine="480"/>
        <w:rPr>
          <w:rFonts w:ascii="仿宋" w:eastAsia="仿宋" w:hAnsi="仿宋" w:cs="仿宋"/>
          <w:bCs/>
          <w:sz w:val="24"/>
          <w:szCs w:val="24"/>
        </w:rPr>
      </w:pPr>
      <w:r>
        <w:rPr>
          <w:rFonts w:ascii="仿宋" w:eastAsia="仿宋" w:hAnsi="仿宋" w:cs="仿宋" w:hint="eastAsia"/>
          <w:b/>
          <w:bCs/>
          <w:color w:val="333333"/>
          <w:kern w:val="0"/>
          <w:sz w:val="32"/>
          <w:szCs w:val="32"/>
          <w:lang w:bidi="ar"/>
        </w:rPr>
        <w:t xml:space="preserve"> </w:t>
      </w:r>
      <w:r>
        <w:rPr>
          <w:rFonts w:ascii="仿宋" w:eastAsia="仿宋" w:hAnsi="仿宋" w:cs="仿宋" w:hint="eastAsia"/>
          <w:color w:val="000000"/>
          <w:kern w:val="0"/>
          <w:sz w:val="28"/>
          <w:szCs w:val="28"/>
        </w:rPr>
        <w:t>1</w:t>
      </w:r>
      <w:r>
        <w:rPr>
          <w:rFonts w:ascii="仿宋" w:eastAsia="仿宋" w:hAnsi="仿宋" w:cs="仿宋" w:hint="eastAsia"/>
          <w:bCs/>
          <w:sz w:val="24"/>
          <w:szCs w:val="24"/>
        </w:rPr>
        <w:t>、按照扬州市</w:t>
      </w:r>
      <w:proofErr w:type="gramStart"/>
      <w:r>
        <w:rPr>
          <w:rFonts w:ascii="仿宋" w:eastAsia="仿宋" w:hAnsi="仿宋" w:cs="仿宋" w:hint="eastAsia"/>
          <w:bCs/>
          <w:sz w:val="24"/>
          <w:szCs w:val="24"/>
        </w:rPr>
        <w:t>卫健委《关于印发</w:t>
      </w:r>
      <w:r w:rsidR="003648CA">
        <w:rPr>
          <w:rFonts w:ascii="仿宋" w:eastAsia="仿宋" w:hAnsi="仿宋" w:cs="仿宋" w:hint="eastAsia"/>
          <w:bCs/>
          <w:sz w:val="24"/>
          <w:szCs w:val="24"/>
        </w:rPr>
        <w:t>&lt;</w:t>
      </w:r>
      <w:r>
        <w:rPr>
          <w:rFonts w:ascii="仿宋" w:eastAsia="仿宋" w:hAnsi="仿宋" w:cs="仿宋" w:hint="eastAsia"/>
          <w:bCs/>
          <w:sz w:val="24"/>
          <w:szCs w:val="24"/>
        </w:rPr>
        <w:t>扬州市直三级医疗机构推进使用正版软件工作方案</w:t>
      </w:r>
      <w:r w:rsidR="003648CA">
        <w:rPr>
          <w:rFonts w:ascii="仿宋" w:eastAsia="仿宋" w:hAnsi="仿宋" w:cs="仿宋" w:hint="eastAsia"/>
          <w:bCs/>
          <w:sz w:val="24"/>
          <w:szCs w:val="24"/>
        </w:rPr>
        <w:t>&gt;</w:t>
      </w:r>
      <w:r>
        <w:rPr>
          <w:rFonts w:ascii="仿宋" w:eastAsia="仿宋" w:hAnsi="仿宋" w:cs="仿宋" w:hint="eastAsia"/>
          <w:bCs/>
          <w:sz w:val="24"/>
          <w:szCs w:val="24"/>
        </w:rPr>
        <w:t>的通知》</w:t>
      </w:r>
      <w:proofErr w:type="gramEnd"/>
      <w:r>
        <w:rPr>
          <w:rFonts w:ascii="仿宋" w:eastAsia="仿宋" w:hAnsi="仿宋" w:cs="仿宋" w:hint="eastAsia"/>
          <w:bCs/>
          <w:sz w:val="24"/>
          <w:szCs w:val="24"/>
        </w:rPr>
        <w:t>要求为扬州市妇幼保健院建立长期的软件正版化长效服务机制，对扬州市妇幼保健院的正版软件进行归类、梳理、检查和复核，协助扬州市妇幼保健院对数据结果进行实时汇总上报相对应主管部门。</w:t>
      </w:r>
    </w:p>
    <w:p w14:paraId="4FDE50B2" w14:textId="77777777" w:rsidR="00191F0A" w:rsidRDefault="00000000">
      <w:pPr>
        <w:spacing w:line="360" w:lineRule="auto"/>
        <w:ind w:firstLine="480"/>
        <w:rPr>
          <w:rFonts w:ascii="仿宋" w:eastAsia="仿宋" w:hAnsi="仿宋" w:cs="仿宋"/>
          <w:bCs/>
          <w:sz w:val="24"/>
          <w:szCs w:val="24"/>
        </w:rPr>
      </w:pPr>
      <w:r>
        <w:rPr>
          <w:rFonts w:ascii="仿宋" w:eastAsia="仿宋" w:hAnsi="仿宋" w:cs="仿宋" w:hint="eastAsia"/>
          <w:bCs/>
          <w:sz w:val="24"/>
          <w:szCs w:val="24"/>
        </w:rPr>
        <w:t>2、实时更新完善正版软件管理台账，协助扬州市妇幼保健院进行软件正版化预检、整理准备软件正版化工作年度检查所需材料，确保顺利通过国家、省及相关部门组织的软件正版化检查。</w:t>
      </w:r>
    </w:p>
    <w:p w14:paraId="1ECA9575" w14:textId="7A272988" w:rsidR="00191F0A" w:rsidRDefault="00000000">
      <w:pPr>
        <w:spacing w:line="360" w:lineRule="auto"/>
        <w:ind w:firstLine="480"/>
        <w:rPr>
          <w:rFonts w:ascii="仿宋" w:eastAsia="仿宋" w:hAnsi="仿宋" w:cs="仿宋"/>
          <w:bCs/>
          <w:sz w:val="24"/>
          <w:szCs w:val="24"/>
        </w:rPr>
      </w:pPr>
      <w:r>
        <w:rPr>
          <w:rFonts w:ascii="仿宋" w:eastAsia="仿宋" w:hAnsi="仿宋" w:cs="仿宋" w:hint="eastAsia"/>
          <w:bCs/>
          <w:sz w:val="24"/>
          <w:szCs w:val="24"/>
        </w:rPr>
        <w:t xml:space="preserve">3、在全系统建立健全保障项目顺利实施的各项管理制度和质量保证体系。专业人员协助迎检及验收工作。 </w:t>
      </w:r>
    </w:p>
    <w:p w14:paraId="5CD46658" w14:textId="4B714961" w:rsidR="00191F0A" w:rsidRDefault="00000000">
      <w:pPr>
        <w:spacing w:line="360" w:lineRule="auto"/>
        <w:ind w:firstLine="480"/>
        <w:rPr>
          <w:rFonts w:ascii="仿宋" w:eastAsia="仿宋" w:hAnsi="仿宋" w:cs="仿宋"/>
          <w:bCs/>
          <w:sz w:val="24"/>
          <w:szCs w:val="24"/>
        </w:rPr>
      </w:pPr>
      <w:r>
        <w:rPr>
          <w:rFonts w:ascii="仿宋" w:eastAsia="仿宋" w:hAnsi="仿宋" w:cs="仿宋" w:hint="eastAsia"/>
          <w:bCs/>
          <w:sz w:val="24"/>
          <w:szCs w:val="24"/>
        </w:rPr>
        <w:t>4、协助扬州市妇幼保健院开展软件正版</w:t>
      </w:r>
      <w:proofErr w:type="gramStart"/>
      <w:r>
        <w:rPr>
          <w:rFonts w:ascii="仿宋" w:eastAsia="仿宋" w:hAnsi="仿宋" w:cs="仿宋" w:hint="eastAsia"/>
          <w:bCs/>
          <w:sz w:val="24"/>
          <w:szCs w:val="24"/>
        </w:rPr>
        <w:t>化培训</w:t>
      </w:r>
      <w:proofErr w:type="gramEnd"/>
      <w:r>
        <w:rPr>
          <w:rFonts w:ascii="仿宋" w:eastAsia="仿宋" w:hAnsi="仿宋" w:cs="仿宋" w:hint="eastAsia"/>
          <w:bCs/>
          <w:sz w:val="24"/>
          <w:szCs w:val="24"/>
        </w:rPr>
        <w:t>和宣讲工作。</w:t>
      </w:r>
    </w:p>
    <w:p w14:paraId="5B672AB0" w14:textId="77777777" w:rsidR="00191F0A" w:rsidRDefault="00000000">
      <w:pPr>
        <w:spacing w:line="360" w:lineRule="auto"/>
        <w:ind w:firstLine="480"/>
        <w:rPr>
          <w:rFonts w:ascii="仿宋" w:eastAsia="仿宋" w:hAnsi="仿宋" w:cs="仿宋"/>
          <w:bCs/>
          <w:sz w:val="24"/>
          <w:szCs w:val="24"/>
        </w:rPr>
      </w:pPr>
      <w:r>
        <w:rPr>
          <w:rFonts w:ascii="仿宋" w:eastAsia="仿宋" w:hAnsi="仿宋" w:cs="仿宋" w:hint="eastAsia"/>
          <w:bCs/>
          <w:sz w:val="24"/>
          <w:szCs w:val="24"/>
        </w:rPr>
        <w:t>5、建立专业的团队，按照项目实施的要求，对项目的实施、服务、体系建设、培训进行全过程跟踪。</w:t>
      </w:r>
    </w:p>
    <w:p w14:paraId="1FDD9149" w14:textId="77777777" w:rsidR="00191F0A" w:rsidRDefault="00191F0A">
      <w:pPr>
        <w:spacing w:line="360" w:lineRule="auto"/>
        <w:rPr>
          <w:rFonts w:ascii="仿宋" w:eastAsia="仿宋" w:hAnsi="仿宋" w:cs="仿宋"/>
        </w:rPr>
      </w:pPr>
    </w:p>
    <w:p w14:paraId="121B4DDA" w14:textId="77777777" w:rsidR="00191F0A" w:rsidRDefault="00191F0A">
      <w:pPr>
        <w:pStyle w:val="a7"/>
        <w:spacing w:before="0" w:beforeAutospacing="0" w:after="0" w:afterAutospacing="0" w:line="360" w:lineRule="auto"/>
        <w:jc w:val="both"/>
        <w:rPr>
          <w:rFonts w:ascii="仿宋" w:eastAsia="仿宋" w:hAnsi="仿宋" w:cs="仿宋"/>
          <w:sz w:val="28"/>
          <w:szCs w:val="28"/>
        </w:rPr>
      </w:pPr>
    </w:p>
    <w:sectPr w:rsidR="00191F0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7AA58" w14:textId="77777777" w:rsidR="001002F3" w:rsidRDefault="001002F3" w:rsidP="00271D60">
      <w:r>
        <w:separator/>
      </w:r>
    </w:p>
  </w:endnote>
  <w:endnote w:type="continuationSeparator" w:id="0">
    <w:p w14:paraId="0CD81C99" w14:textId="77777777" w:rsidR="001002F3" w:rsidRDefault="001002F3" w:rsidP="00271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9ABED" w14:textId="77777777" w:rsidR="001002F3" w:rsidRDefault="001002F3" w:rsidP="00271D60">
      <w:r>
        <w:separator/>
      </w:r>
    </w:p>
  </w:footnote>
  <w:footnote w:type="continuationSeparator" w:id="0">
    <w:p w14:paraId="341DEAD4" w14:textId="77777777" w:rsidR="001002F3" w:rsidRDefault="001002F3" w:rsidP="00271D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jVhMjEwY2ZmZTc1MTNjYTZiMGFkYTBhNWM3OWE5MTcifQ=="/>
  </w:docVars>
  <w:rsids>
    <w:rsidRoot w:val="00137368"/>
    <w:rsid w:val="00005DE7"/>
    <w:rsid w:val="00031A04"/>
    <w:rsid w:val="00033464"/>
    <w:rsid w:val="00040C10"/>
    <w:rsid w:val="00056F0C"/>
    <w:rsid w:val="000574DB"/>
    <w:rsid w:val="00060D71"/>
    <w:rsid w:val="00063A24"/>
    <w:rsid w:val="00074337"/>
    <w:rsid w:val="00076EDF"/>
    <w:rsid w:val="000A5810"/>
    <w:rsid w:val="000A5AAA"/>
    <w:rsid w:val="000A7A58"/>
    <w:rsid w:val="000C0891"/>
    <w:rsid w:val="000D0E1B"/>
    <w:rsid w:val="000D4193"/>
    <w:rsid w:val="000F284A"/>
    <w:rsid w:val="001002F3"/>
    <w:rsid w:val="001013B6"/>
    <w:rsid w:val="00105EED"/>
    <w:rsid w:val="00112D14"/>
    <w:rsid w:val="00137368"/>
    <w:rsid w:val="0014181F"/>
    <w:rsid w:val="0014486E"/>
    <w:rsid w:val="00155665"/>
    <w:rsid w:val="0017130A"/>
    <w:rsid w:val="00173027"/>
    <w:rsid w:val="00191F0A"/>
    <w:rsid w:val="001B4885"/>
    <w:rsid w:val="001C051E"/>
    <w:rsid w:val="001C5CED"/>
    <w:rsid w:val="001D1EC9"/>
    <w:rsid w:val="001E0FE2"/>
    <w:rsid w:val="00224043"/>
    <w:rsid w:val="00225709"/>
    <w:rsid w:val="0022625F"/>
    <w:rsid w:val="00243359"/>
    <w:rsid w:val="0024614A"/>
    <w:rsid w:val="00253C7E"/>
    <w:rsid w:val="002577C1"/>
    <w:rsid w:val="0027198B"/>
    <w:rsid w:val="00271D60"/>
    <w:rsid w:val="00273708"/>
    <w:rsid w:val="00275694"/>
    <w:rsid w:val="00295761"/>
    <w:rsid w:val="002B24DC"/>
    <w:rsid w:val="002C0FC1"/>
    <w:rsid w:val="003001A1"/>
    <w:rsid w:val="00301A39"/>
    <w:rsid w:val="00307CF7"/>
    <w:rsid w:val="0032711E"/>
    <w:rsid w:val="00347246"/>
    <w:rsid w:val="0034739F"/>
    <w:rsid w:val="00356B82"/>
    <w:rsid w:val="0036229E"/>
    <w:rsid w:val="003648CA"/>
    <w:rsid w:val="0037637B"/>
    <w:rsid w:val="00380085"/>
    <w:rsid w:val="00380261"/>
    <w:rsid w:val="0038351A"/>
    <w:rsid w:val="003A07DD"/>
    <w:rsid w:val="003A3245"/>
    <w:rsid w:val="003B4B92"/>
    <w:rsid w:val="003B5BEE"/>
    <w:rsid w:val="003E7BBE"/>
    <w:rsid w:val="00402864"/>
    <w:rsid w:val="0040770C"/>
    <w:rsid w:val="00414156"/>
    <w:rsid w:val="00427B44"/>
    <w:rsid w:val="00430838"/>
    <w:rsid w:val="00435099"/>
    <w:rsid w:val="004635D8"/>
    <w:rsid w:val="00464607"/>
    <w:rsid w:val="0047014D"/>
    <w:rsid w:val="004800EE"/>
    <w:rsid w:val="00480151"/>
    <w:rsid w:val="0048256D"/>
    <w:rsid w:val="00484A5B"/>
    <w:rsid w:val="004B0481"/>
    <w:rsid w:val="004D6626"/>
    <w:rsid w:val="004D7695"/>
    <w:rsid w:val="004E4799"/>
    <w:rsid w:val="004E7BE1"/>
    <w:rsid w:val="004F2C4F"/>
    <w:rsid w:val="00510745"/>
    <w:rsid w:val="005133F4"/>
    <w:rsid w:val="0054652D"/>
    <w:rsid w:val="0055744F"/>
    <w:rsid w:val="00575E1B"/>
    <w:rsid w:val="00581820"/>
    <w:rsid w:val="00585D84"/>
    <w:rsid w:val="005B1D5E"/>
    <w:rsid w:val="005B5EAE"/>
    <w:rsid w:val="005B631F"/>
    <w:rsid w:val="005C122F"/>
    <w:rsid w:val="005E11D8"/>
    <w:rsid w:val="00606FDE"/>
    <w:rsid w:val="0061299A"/>
    <w:rsid w:val="00620032"/>
    <w:rsid w:val="00630AB3"/>
    <w:rsid w:val="00636A4B"/>
    <w:rsid w:val="00646459"/>
    <w:rsid w:val="00653836"/>
    <w:rsid w:val="00654256"/>
    <w:rsid w:val="00655857"/>
    <w:rsid w:val="0065639C"/>
    <w:rsid w:val="0066060A"/>
    <w:rsid w:val="00680251"/>
    <w:rsid w:val="00682E32"/>
    <w:rsid w:val="006A00C3"/>
    <w:rsid w:val="006A2CA3"/>
    <w:rsid w:val="006A3D29"/>
    <w:rsid w:val="006A5D05"/>
    <w:rsid w:val="006C4D84"/>
    <w:rsid w:val="006D11E5"/>
    <w:rsid w:val="006E25F9"/>
    <w:rsid w:val="006F4755"/>
    <w:rsid w:val="006F4B7F"/>
    <w:rsid w:val="006F5D16"/>
    <w:rsid w:val="0070379F"/>
    <w:rsid w:val="00710B2C"/>
    <w:rsid w:val="00710EEE"/>
    <w:rsid w:val="00712102"/>
    <w:rsid w:val="007221BF"/>
    <w:rsid w:val="00731350"/>
    <w:rsid w:val="00733473"/>
    <w:rsid w:val="00740C63"/>
    <w:rsid w:val="007433B4"/>
    <w:rsid w:val="00755DDB"/>
    <w:rsid w:val="00765CD0"/>
    <w:rsid w:val="00770BFD"/>
    <w:rsid w:val="007749C0"/>
    <w:rsid w:val="00774F51"/>
    <w:rsid w:val="007805E4"/>
    <w:rsid w:val="0079307F"/>
    <w:rsid w:val="007B3976"/>
    <w:rsid w:val="007B6823"/>
    <w:rsid w:val="007C2171"/>
    <w:rsid w:val="007E4124"/>
    <w:rsid w:val="007F0C21"/>
    <w:rsid w:val="007F2790"/>
    <w:rsid w:val="007F6861"/>
    <w:rsid w:val="0080125B"/>
    <w:rsid w:val="00803816"/>
    <w:rsid w:val="0082012E"/>
    <w:rsid w:val="008245B5"/>
    <w:rsid w:val="00825D69"/>
    <w:rsid w:val="008351C6"/>
    <w:rsid w:val="008415D4"/>
    <w:rsid w:val="00845BCE"/>
    <w:rsid w:val="00847DB1"/>
    <w:rsid w:val="0086633B"/>
    <w:rsid w:val="008739B8"/>
    <w:rsid w:val="00883F96"/>
    <w:rsid w:val="008869CE"/>
    <w:rsid w:val="00890836"/>
    <w:rsid w:val="008C067F"/>
    <w:rsid w:val="008C213A"/>
    <w:rsid w:val="008D4796"/>
    <w:rsid w:val="008F6B74"/>
    <w:rsid w:val="00900934"/>
    <w:rsid w:val="0091006D"/>
    <w:rsid w:val="00912548"/>
    <w:rsid w:val="009140EE"/>
    <w:rsid w:val="00922A24"/>
    <w:rsid w:val="009269D8"/>
    <w:rsid w:val="00935356"/>
    <w:rsid w:val="00945D91"/>
    <w:rsid w:val="00950A92"/>
    <w:rsid w:val="00961555"/>
    <w:rsid w:val="00973502"/>
    <w:rsid w:val="0098145A"/>
    <w:rsid w:val="00981A9E"/>
    <w:rsid w:val="00993E1B"/>
    <w:rsid w:val="009D43C4"/>
    <w:rsid w:val="009E06EA"/>
    <w:rsid w:val="009F6634"/>
    <w:rsid w:val="00A01BC8"/>
    <w:rsid w:val="00A262C7"/>
    <w:rsid w:val="00A36D9D"/>
    <w:rsid w:val="00A50D2E"/>
    <w:rsid w:val="00A57535"/>
    <w:rsid w:val="00A57F35"/>
    <w:rsid w:val="00A64912"/>
    <w:rsid w:val="00A72491"/>
    <w:rsid w:val="00A7663C"/>
    <w:rsid w:val="00A7714E"/>
    <w:rsid w:val="00A870A1"/>
    <w:rsid w:val="00A916AA"/>
    <w:rsid w:val="00A959DE"/>
    <w:rsid w:val="00AA43BE"/>
    <w:rsid w:val="00AB000C"/>
    <w:rsid w:val="00AC1A35"/>
    <w:rsid w:val="00AC6468"/>
    <w:rsid w:val="00AE27B1"/>
    <w:rsid w:val="00AE5FD7"/>
    <w:rsid w:val="00B061AD"/>
    <w:rsid w:val="00B153A2"/>
    <w:rsid w:val="00B335A1"/>
    <w:rsid w:val="00B45AEB"/>
    <w:rsid w:val="00B4729A"/>
    <w:rsid w:val="00B633C0"/>
    <w:rsid w:val="00B700E4"/>
    <w:rsid w:val="00B7687F"/>
    <w:rsid w:val="00B85405"/>
    <w:rsid w:val="00B876FB"/>
    <w:rsid w:val="00B90227"/>
    <w:rsid w:val="00B90363"/>
    <w:rsid w:val="00BA0F2A"/>
    <w:rsid w:val="00BA1E7F"/>
    <w:rsid w:val="00BA75CA"/>
    <w:rsid w:val="00BC343A"/>
    <w:rsid w:val="00BC5C05"/>
    <w:rsid w:val="00BD1B88"/>
    <w:rsid w:val="00BE2814"/>
    <w:rsid w:val="00BE2D68"/>
    <w:rsid w:val="00BE5A65"/>
    <w:rsid w:val="00BE73A7"/>
    <w:rsid w:val="00C05582"/>
    <w:rsid w:val="00C14D0A"/>
    <w:rsid w:val="00C52130"/>
    <w:rsid w:val="00C62098"/>
    <w:rsid w:val="00C74886"/>
    <w:rsid w:val="00C76EA2"/>
    <w:rsid w:val="00C83F9F"/>
    <w:rsid w:val="00C862C0"/>
    <w:rsid w:val="00C9042E"/>
    <w:rsid w:val="00C963A1"/>
    <w:rsid w:val="00CA1CD0"/>
    <w:rsid w:val="00CA2F69"/>
    <w:rsid w:val="00CB1926"/>
    <w:rsid w:val="00CB4C9D"/>
    <w:rsid w:val="00CB50CD"/>
    <w:rsid w:val="00CC1FC2"/>
    <w:rsid w:val="00CC2CB2"/>
    <w:rsid w:val="00CC4FE7"/>
    <w:rsid w:val="00CD0B5F"/>
    <w:rsid w:val="00CF4645"/>
    <w:rsid w:val="00CF7E64"/>
    <w:rsid w:val="00D329A0"/>
    <w:rsid w:val="00D36CE4"/>
    <w:rsid w:val="00D41512"/>
    <w:rsid w:val="00D470A9"/>
    <w:rsid w:val="00D71B5A"/>
    <w:rsid w:val="00D914D2"/>
    <w:rsid w:val="00D94D38"/>
    <w:rsid w:val="00D97A03"/>
    <w:rsid w:val="00DA2E9C"/>
    <w:rsid w:val="00DB236A"/>
    <w:rsid w:val="00DB3554"/>
    <w:rsid w:val="00DD6593"/>
    <w:rsid w:val="00DD77B7"/>
    <w:rsid w:val="00DE7F34"/>
    <w:rsid w:val="00DF3EAA"/>
    <w:rsid w:val="00DF51BE"/>
    <w:rsid w:val="00E00853"/>
    <w:rsid w:val="00E03720"/>
    <w:rsid w:val="00E11EEA"/>
    <w:rsid w:val="00E223C8"/>
    <w:rsid w:val="00E303BE"/>
    <w:rsid w:val="00E36557"/>
    <w:rsid w:val="00E4532F"/>
    <w:rsid w:val="00E45C66"/>
    <w:rsid w:val="00E47617"/>
    <w:rsid w:val="00E626A4"/>
    <w:rsid w:val="00E63E87"/>
    <w:rsid w:val="00E66814"/>
    <w:rsid w:val="00E83187"/>
    <w:rsid w:val="00E95F03"/>
    <w:rsid w:val="00EB797B"/>
    <w:rsid w:val="00EC1BCA"/>
    <w:rsid w:val="00ED4D32"/>
    <w:rsid w:val="00ED62A4"/>
    <w:rsid w:val="00EE04A7"/>
    <w:rsid w:val="00EF06CF"/>
    <w:rsid w:val="00EF070F"/>
    <w:rsid w:val="00EF2633"/>
    <w:rsid w:val="00F019C0"/>
    <w:rsid w:val="00F20E4C"/>
    <w:rsid w:val="00F272FB"/>
    <w:rsid w:val="00F275E7"/>
    <w:rsid w:val="00F33402"/>
    <w:rsid w:val="00F3673B"/>
    <w:rsid w:val="00F367BA"/>
    <w:rsid w:val="00F460D3"/>
    <w:rsid w:val="00F54D73"/>
    <w:rsid w:val="00F61BC7"/>
    <w:rsid w:val="00F66A00"/>
    <w:rsid w:val="00F66E12"/>
    <w:rsid w:val="00F77C3F"/>
    <w:rsid w:val="00F8039E"/>
    <w:rsid w:val="00F93BEA"/>
    <w:rsid w:val="00F93C3C"/>
    <w:rsid w:val="00FB26C4"/>
    <w:rsid w:val="00FB6E93"/>
    <w:rsid w:val="00FB7952"/>
    <w:rsid w:val="00FC523E"/>
    <w:rsid w:val="00FC7607"/>
    <w:rsid w:val="00FD5A93"/>
    <w:rsid w:val="00FD6A3E"/>
    <w:rsid w:val="00FE23F2"/>
    <w:rsid w:val="0CC81527"/>
    <w:rsid w:val="0DDA54E4"/>
    <w:rsid w:val="19674422"/>
    <w:rsid w:val="221775A1"/>
    <w:rsid w:val="23F57324"/>
    <w:rsid w:val="27FD02F5"/>
    <w:rsid w:val="3A3E21CB"/>
    <w:rsid w:val="40012A60"/>
    <w:rsid w:val="579C1345"/>
    <w:rsid w:val="63B0179C"/>
    <w:rsid w:val="658312F1"/>
    <w:rsid w:val="6F4F000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C708AF"/>
  <w15:docId w15:val="{95EDBB69-9D86-4E2C-93BC-717685A14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1"/>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autoRedefine/>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Pr>
      <w:b/>
      <w:bCs/>
    </w:rPr>
  </w:style>
  <w:style w:type="character" w:styleId="aa">
    <w:name w:val="Hyperlink"/>
    <w:basedOn w:val="a0"/>
    <w:autoRedefine/>
    <w:uiPriority w:val="99"/>
    <w:unhideWhenUsed/>
    <w:qFormat/>
    <w:rPr>
      <w:color w:val="0000FF"/>
      <w:u w:val="single"/>
    </w:rPr>
  </w:style>
  <w:style w:type="character" w:customStyle="1" w:styleId="a6">
    <w:name w:val="页眉 字符"/>
    <w:basedOn w:val="a0"/>
    <w:link w:val="a5"/>
    <w:autoRedefine/>
    <w:uiPriority w:val="99"/>
    <w:qFormat/>
    <w:rPr>
      <w:sz w:val="18"/>
      <w:szCs w:val="18"/>
    </w:rPr>
  </w:style>
  <w:style w:type="character" w:customStyle="1" w:styleId="a4">
    <w:name w:val="页脚 字符"/>
    <w:basedOn w:val="a0"/>
    <w:link w:val="a3"/>
    <w:uiPriority w:val="99"/>
    <w:qFormat/>
    <w:rPr>
      <w:sz w:val="18"/>
      <w:szCs w:val="18"/>
    </w:rPr>
  </w:style>
  <w:style w:type="character" w:customStyle="1" w:styleId="10">
    <w:name w:val="标题 1 字符"/>
    <w:basedOn w:val="a0"/>
    <w:link w:val="1"/>
    <w:uiPriority w:val="9"/>
    <w:qFormat/>
    <w:rPr>
      <w:b/>
      <w:bCs/>
      <w:kern w:val="44"/>
      <w:sz w:val="44"/>
      <w:szCs w:val="44"/>
    </w:rPr>
  </w:style>
  <w:style w:type="character" w:customStyle="1" w:styleId="11">
    <w:name w:val="未处理的提及1"/>
    <w:basedOn w:val="a0"/>
    <w:uiPriority w:val="99"/>
    <w:semiHidden/>
    <w:unhideWhenUsed/>
    <w:rPr>
      <w:color w:val="605E5C"/>
      <w:shd w:val="clear" w:color="auto" w:fill="E1DFDD"/>
    </w:rPr>
  </w:style>
  <w:style w:type="paragraph" w:customStyle="1" w:styleId="TableParagraph">
    <w:name w:val="Table Paragraph"/>
    <w:basedOn w:val="a"/>
    <w:autoRedefine/>
    <w:uiPriority w:val="1"/>
    <w:qFormat/>
    <w:rPr>
      <w:rFonts w:ascii="宋体" w:eastAsia="宋体" w:hAnsi="宋体" w:cs="宋体"/>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1881</TotalTime>
  <Pages>1</Pages>
  <Words>81</Words>
  <Characters>463</Characters>
  <Application>Microsoft Office Word</Application>
  <DocSecurity>0</DocSecurity>
  <Lines>3</Lines>
  <Paragraphs>1</Paragraphs>
  <ScaleCrop>false</ScaleCrop>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demon yao</dc:creator>
  <cp:lastModifiedBy>yao demon</cp:lastModifiedBy>
  <cp:revision>12</cp:revision>
  <cp:lastPrinted>2024-03-11T04:56:00Z</cp:lastPrinted>
  <dcterms:created xsi:type="dcterms:W3CDTF">2024-03-10T09:08:00Z</dcterms:created>
  <dcterms:modified xsi:type="dcterms:W3CDTF">2024-03-11T06:14:00Z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80FC7B39D6944C9CACFE75DFA6FD0373_13</vt:lpwstr>
  </property>
</Properties>
</file>